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8A77" w14:textId="3756A376" w:rsidR="00914543" w:rsidRDefault="00914543" w:rsidP="00914543">
      <w:pPr>
        <w:rPr>
          <w:rFonts w:ascii="Raleway" w:hAnsi="Raleway"/>
          <w:sz w:val="21"/>
          <w:szCs w:val="21"/>
        </w:rPr>
      </w:pPr>
    </w:p>
    <w:p w14:paraId="11C9B991" w14:textId="00186C43" w:rsidR="0077159E" w:rsidRPr="0077159E" w:rsidRDefault="00387B6B" w:rsidP="00914543">
      <w:pPr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Online </w:t>
      </w:r>
      <w:r w:rsidR="0077159E" w:rsidRPr="0077159E">
        <w:rPr>
          <w:rFonts w:ascii="Raleway" w:hAnsi="Raleway"/>
          <w:b/>
          <w:bCs/>
        </w:rPr>
        <w:t>PRE-CAS INTERVIEW</w:t>
      </w:r>
    </w:p>
    <w:p w14:paraId="79819438" w14:textId="77777777" w:rsidR="0077159E" w:rsidRPr="00EC2138" w:rsidRDefault="0077159E" w:rsidP="00914543">
      <w:pPr>
        <w:rPr>
          <w:rFonts w:ascii="Raleway" w:hAnsi="Raleway"/>
          <w:sz w:val="21"/>
          <w:szCs w:val="21"/>
        </w:rPr>
      </w:pPr>
    </w:p>
    <w:p w14:paraId="2F9FEE5E" w14:textId="3CD7A160" w:rsidR="00914543" w:rsidRPr="00EC2138" w:rsidRDefault="00914543" w:rsidP="00914543">
      <w:pPr>
        <w:rPr>
          <w:rFonts w:ascii="Raleway" w:hAnsi="Raleway"/>
          <w:sz w:val="21"/>
          <w:szCs w:val="21"/>
        </w:rPr>
      </w:pPr>
      <w:r>
        <w:rPr>
          <w:rFonts w:ascii="Raleway" w:hAnsi="Raleway"/>
          <w:sz w:val="21"/>
          <w:szCs w:val="21"/>
        </w:rPr>
        <w:t>Some students will be</w:t>
      </w:r>
      <w:r w:rsidRPr="00EC2138">
        <w:rPr>
          <w:rFonts w:ascii="Raleway" w:hAnsi="Raleway"/>
          <w:sz w:val="21"/>
          <w:szCs w:val="21"/>
        </w:rPr>
        <w:t xml:space="preserve"> invited to </w:t>
      </w:r>
      <w:r>
        <w:rPr>
          <w:rFonts w:ascii="Raleway" w:hAnsi="Raleway"/>
          <w:sz w:val="21"/>
          <w:szCs w:val="21"/>
        </w:rPr>
        <w:t xml:space="preserve">attend </w:t>
      </w:r>
      <w:r w:rsidRPr="00EC2138">
        <w:rPr>
          <w:rFonts w:ascii="Raleway" w:hAnsi="Raleway"/>
          <w:sz w:val="21"/>
          <w:szCs w:val="21"/>
        </w:rPr>
        <w:t xml:space="preserve">an online Pre-CAS Interview </w:t>
      </w:r>
      <w:r>
        <w:rPr>
          <w:rFonts w:ascii="Raleway" w:hAnsi="Raleway"/>
          <w:sz w:val="21"/>
          <w:szCs w:val="21"/>
        </w:rPr>
        <w:t xml:space="preserve">with the </w:t>
      </w:r>
      <w:r w:rsidRPr="00EC2138">
        <w:rPr>
          <w:rFonts w:ascii="Raleway" w:hAnsi="Raleway"/>
          <w:sz w:val="21"/>
          <w:szCs w:val="21"/>
        </w:rPr>
        <w:t xml:space="preserve">University of Winchester to confirm that </w:t>
      </w:r>
      <w:r>
        <w:rPr>
          <w:rFonts w:ascii="Raleway" w:hAnsi="Raleway"/>
          <w:sz w:val="21"/>
          <w:szCs w:val="21"/>
        </w:rPr>
        <w:t>they</w:t>
      </w:r>
      <w:r w:rsidRPr="00EC2138">
        <w:rPr>
          <w:rFonts w:ascii="Raleway" w:hAnsi="Raleway"/>
          <w:sz w:val="21"/>
          <w:szCs w:val="21"/>
        </w:rPr>
        <w:t xml:space="preserve"> are committed and ready to study at the University in the UK. The purpose of the interview is for both </w:t>
      </w:r>
      <w:r>
        <w:rPr>
          <w:rFonts w:ascii="Raleway" w:hAnsi="Raleway"/>
          <w:sz w:val="21"/>
          <w:szCs w:val="21"/>
        </w:rPr>
        <w:t>the student</w:t>
      </w:r>
      <w:r w:rsidRPr="00EC2138">
        <w:rPr>
          <w:rFonts w:ascii="Raleway" w:hAnsi="Raleway"/>
          <w:sz w:val="21"/>
          <w:szCs w:val="21"/>
        </w:rPr>
        <w:t xml:space="preserve"> and the University to ensure that all aspects of </w:t>
      </w:r>
      <w:r>
        <w:rPr>
          <w:rFonts w:ascii="Raleway" w:hAnsi="Raleway"/>
          <w:sz w:val="21"/>
          <w:szCs w:val="21"/>
        </w:rPr>
        <w:t>the</w:t>
      </w:r>
      <w:r w:rsidRPr="00EC2138">
        <w:rPr>
          <w:rFonts w:ascii="Raleway" w:hAnsi="Raleway"/>
          <w:sz w:val="21"/>
          <w:szCs w:val="21"/>
        </w:rPr>
        <w:t xml:space="preserve"> application to come to study at the University are complete and in order. It is not a test of academic or creative skills as </w:t>
      </w:r>
      <w:r>
        <w:rPr>
          <w:rFonts w:ascii="Raleway" w:hAnsi="Raleway"/>
          <w:sz w:val="21"/>
          <w:szCs w:val="21"/>
        </w:rPr>
        <w:t xml:space="preserve">the student </w:t>
      </w:r>
      <w:r w:rsidRPr="00EC2138">
        <w:rPr>
          <w:rFonts w:ascii="Raleway" w:hAnsi="Raleway"/>
          <w:sz w:val="21"/>
          <w:szCs w:val="21"/>
        </w:rPr>
        <w:t xml:space="preserve">will already been given an Unconditional Offer of a place to study with us. </w:t>
      </w:r>
      <w:r w:rsidR="0077159E">
        <w:rPr>
          <w:rFonts w:ascii="Raleway" w:hAnsi="Raleway"/>
          <w:sz w:val="21"/>
          <w:szCs w:val="21"/>
        </w:rPr>
        <w:t>This interview is compulsory for those students invited.</w:t>
      </w:r>
    </w:p>
    <w:p w14:paraId="25885ECC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</w:p>
    <w:p w14:paraId="7BA978FE" w14:textId="14EAF7CF" w:rsidR="00914543" w:rsidRPr="00EC2138" w:rsidRDefault="00914543" w:rsidP="00914543">
      <w:pPr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The interview will be conducted in English online using Microsoft Teams, so broadband access and a computer/tablet with camera and microphone</w:t>
      </w:r>
      <w:r>
        <w:rPr>
          <w:rFonts w:ascii="Raleway" w:hAnsi="Raleway"/>
          <w:sz w:val="21"/>
          <w:szCs w:val="21"/>
        </w:rPr>
        <w:t xml:space="preserve"> (not a smartphone) will be necessary. It is not necessary</w:t>
      </w:r>
      <w:r w:rsidRPr="00EC2138">
        <w:rPr>
          <w:rFonts w:ascii="Raleway" w:hAnsi="Raleway"/>
          <w:sz w:val="21"/>
          <w:szCs w:val="21"/>
        </w:rPr>
        <w:t xml:space="preserve"> to have an account with MS Teams as </w:t>
      </w:r>
      <w:r>
        <w:rPr>
          <w:rFonts w:ascii="Raleway" w:hAnsi="Raleway"/>
          <w:sz w:val="21"/>
          <w:szCs w:val="21"/>
        </w:rPr>
        <w:t>one</w:t>
      </w:r>
      <w:r w:rsidRPr="00EC2138">
        <w:rPr>
          <w:rFonts w:ascii="Raleway" w:hAnsi="Raleway"/>
          <w:sz w:val="21"/>
          <w:szCs w:val="21"/>
        </w:rPr>
        <w:t xml:space="preserve"> can simply use the browser version of Teams (see below). The interview will be recorded.</w:t>
      </w:r>
    </w:p>
    <w:p w14:paraId="2F93B404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</w:p>
    <w:p w14:paraId="506DCE26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You will need to be in a room on your own for the interview, for up to 30 minutes without interruptions. There should be nobody else in the room during the interview.</w:t>
      </w:r>
    </w:p>
    <w:p w14:paraId="1F8A79B3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</w:p>
    <w:p w14:paraId="1E6B7F1A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We will discuss a range of topics focusing on:</w:t>
      </w:r>
    </w:p>
    <w:p w14:paraId="1CF7CF54" w14:textId="77777777" w:rsidR="00914543" w:rsidRPr="00EC2138" w:rsidRDefault="00914543" w:rsidP="00914543">
      <w:pPr>
        <w:ind w:left="720"/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br/>
        <w:t>study at the University and the UK</w:t>
      </w:r>
    </w:p>
    <w:p w14:paraId="69D99CE9" w14:textId="77777777" w:rsidR="00914543" w:rsidRPr="00EC2138" w:rsidRDefault="00914543" w:rsidP="00914543">
      <w:pPr>
        <w:ind w:left="720"/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your chosen course of study and career objectives</w:t>
      </w:r>
    </w:p>
    <w:p w14:paraId="5C6576DA" w14:textId="77777777" w:rsidR="00914543" w:rsidRPr="00EC2138" w:rsidRDefault="00914543" w:rsidP="00914543">
      <w:pPr>
        <w:ind w:left="720"/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accommodation</w:t>
      </w:r>
    </w:p>
    <w:p w14:paraId="3B8D6BBA" w14:textId="77777777" w:rsidR="00914543" w:rsidRPr="00EC2138" w:rsidRDefault="00914543" w:rsidP="00914543">
      <w:pPr>
        <w:ind w:left="720"/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finance</w:t>
      </w:r>
    </w:p>
    <w:p w14:paraId="3B6A92F1" w14:textId="77777777" w:rsidR="00914543" w:rsidRPr="00EC2138" w:rsidRDefault="00914543" w:rsidP="00914543">
      <w:pPr>
        <w:ind w:left="720"/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post-study plans</w:t>
      </w:r>
    </w:p>
    <w:p w14:paraId="0293EF43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</w:p>
    <w:p w14:paraId="004E8A4D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You will also be given the opportunity to ask us questions at the end of the interview should you wish.</w:t>
      </w:r>
    </w:p>
    <w:p w14:paraId="601C5EDA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</w:p>
    <w:p w14:paraId="3B6FA87B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You will need the following documents to hand during the interview (you may be requested to send scans of documents prior to your interview):</w:t>
      </w:r>
    </w:p>
    <w:p w14:paraId="459F57B7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</w:p>
    <w:p w14:paraId="0CF4E9F1" w14:textId="77777777" w:rsidR="00914543" w:rsidRPr="00EC2138" w:rsidRDefault="00914543" w:rsidP="00914543">
      <w:pPr>
        <w:ind w:left="720"/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your passport (as submitted in your application) – this should be opened at the photo/ID page</w:t>
      </w:r>
    </w:p>
    <w:p w14:paraId="2ABF6997" w14:textId="77777777" w:rsidR="00914543" w:rsidRPr="00EC2138" w:rsidRDefault="00914543" w:rsidP="00914543">
      <w:pPr>
        <w:ind w:left="720"/>
        <w:rPr>
          <w:rFonts w:ascii="Raleway" w:hAnsi="Raleway"/>
          <w:sz w:val="21"/>
          <w:szCs w:val="21"/>
        </w:rPr>
      </w:pPr>
      <w:r w:rsidRPr="00EC2138">
        <w:rPr>
          <w:rFonts w:ascii="Raleway" w:hAnsi="Raleway"/>
          <w:sz w:val="21"/>
          <w:szCs w:val="21"/>
        </w:rPr>
        <w:t>a recent bank statement for the account that will be used to support your studies – if the account belongs to both/either of your parents we would also require to see your birth certificate</w:t>
      </w:r>
    </w:p>
    <w:p w14:paraId="0C4291B0" w14:textId="77777777" w:rsidR="00914543" w:rsidRPr="00EC2138" w:rsidRDefault="00914543" w:rsidP="00914543">
      <w:pPr>
        <w:rPr>
          <w:rFonts w:ascii="Raleway" w:hAnsi="Raleway"/>
          <w:sz w:val="21"/>
          <w:szCs w:val="21"/>
        </w:rPr>
      </w:pPr>
    </w:p>
    <w:p w14:paraId="0B32C68D" w14:textId="4378C097" w:rsidR="00914543" w:rsidRDefault="00914543" w:rsidP="00914543">
      <w:pPr>
        <w:rPr>
          <w:rFonts w:ascii="Raleway" w:hAnsi="Raleway"/>
          <w:sz w:val="21"/>
          <w:szCs w:val="21"/>
        </w:rPr>
      </w:pPr>
      <w:r>
        <w:rPr>
          <w:rFonts w:ascii="Raleway" w:hAnsi="Raleway"/>
          <w:sz w:val="21"/>
          <w:szCs w:val="21"/>
        </w:rPr>
        <w:t>The interview will</w:t>
      </w:r>
      <w:r w:rsidRPr="00EC2138">
        <w:rPr>
          <w:rFonts w:ascii="Raleway" w:hAnsi="Raleway"/>
          <w:sz w:val="21"/>
          <w:szCs w:val="21"/>
        </w:rPr>
        <w:t xml:space="preserve"> be recorded and stored in secure location by the University</w:t>
      </w:r>
      <w:r>
        <w:rPr>
          <w:rFonts w:ascii="Raleway" w:hAnsi="Raleway"/>
          <w:sz w:val="21"/>
          <w:szCs w:val="21"/>
        </w:rPr>
        <w:t xml:space="preserve"> in such a way that</w:t>
      </w:r>
      <w:r w:rsidRPr="00EC2138">
        <w:rPr>
          <w:rFonts w:ascii="Raleway" w:hAnsi="Raleway"/>
          <w:sz w:val="21"/>
          <w:szCs w:val="21"/>
        </w:rPr>
        <w:t xml:space="preserve"> it could be released to authorised parties should that be </w:t>
      </w:r>
      <w:r>
        <w:rPr>
          <w:rFonts w:ascii="Raleway" w:hAnsi="Raleway"/>
          <w:sz w:val="21"/>
          <w:szCs w:val="21"/>
        </w:rPr>
        <w:t>required.</w:t>
      </w:r>
    </w:p>
    <w:p w14:paraId="0A813D19" w14:textId="21DE60CD" w:rsidR="00CF7BFC" w:rsidRDefault="00CF7BFC" w:rsidP="00914543">
      <w:pPr>
        <w:rPr>
          <w:rFonts w:ascii="Raleway" w:hAnsi="Raleway"/>
          <w:sz w:val="21"/>
          <w:szCs w:val="21"/>
        </w:rPr>
      </w:pPr>
    </w:p>
    <w:p w14:paraId="6B346892" w14:textId="5F0435C0" w:rsidR="00CF7BFC" w:rsidRDefault="00861A69" w:rsidP="00914543">
      <w:pPr>
        <w:rPr>
          <w:rFonts w:ascii="Raleway" w:hAnsi="Raleway"/>
          <w:sz w:val="21"/>
          <w:szCs w:val="21"/>
        </w:rPr>
      </w:pPr>
      <w:hyperlink r:id="rId6" w:history="1">
        <w:r w:rsidR="00CF7BFC" w:rsidRPr="00CF7BFC">
          <w:rPr>
            <w:rStyle w:val="Hyperlink"/>
            <w:rFonts w:ascii="Raleway" w:hAnsi="Raleway"/>
            <w:sz w:val="21"/>
            <w:szCs w:val="21"/>
          </w:rPr>
          <w:t>Back to Visa Information</w:t>
        </w:r>
      </w:hyperlink>
    </w:p>
    <w:p w14:paraId="3F8EE709" w14:textId="68420767" w:rsidR="00CF7BFC" w:rsidRDefault="00CF7BFC" w:rsidP="00914543">
      <w:pPr>
        <w:rPr>
          <w:rFonts w:ascii="Raleway" w:hAnsi="Raleway"/>
          <w:sz w:val="21"/>
          <w:szCs w:val="21"/>
        </w:rPr>
      </w:pPr>
    </w:p>
    <w:p w14:paraId="4822F107" w14:textId="5F92E16F" w:rsidR="00CF7BFC" w:rsidRDefault="00CF7BFC" w:rsidP="00914543">
      <w:r>
        <w:rPr>
          <w:rFonts w:ascii="Raleway" w:hAnsi="Raleway"/>
          <w:sz w:val="21"/>
          <w:szCs w:val="21"/>
        </w:rPr>
        <w:t>This page was updated on 13</w:t>
      </w:r>
      <w:r w:rsidRPr="00CF7BFC">
        <w:rPr>
          <w:rFonts w:ascii="Raleway" w:hAnsi="Raleway"/>
          <w:sz w:val="21"/>
          <w:szCs w:val="21"/>
          <w:vertAlign w:val="superscript"/>
        </w:rPr>
        <w:t>th</w:t>
      </w:r>
      <w:r>
        <w:rPr>
          <w:rFonts w:ascii="Raleway" w:hAnsi="Raleway"/>
          <w:sz w:val="21"/>
          <w:szCs w:val="21"/>
        </w:rPr>
        <w:t xml:space="preserve"> July 2021</w:t>
      </w:r>
    </w:p>
    <w:sectPr w:rsidR="00CF7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478C4" w14:textId="77777777" w:rsidR="00861A69" w:rsidRDefault="00861A69" w:rsidP="00727DAA">
      <w:r>
        <w:separator/>
      </w:r>
    </w:p>
  </w:endnote>
  <w:endnote w:type="continuationSeparator" w:id="0">
    <w:p w14:paraId="3C5C2DB9" w14:textId="77777777" w:rsidR="00861A69" w:rsidRDefault="00861A69" w:rsidP="0072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8BE3" w14:textId="77777777" w:rsidR="00727DAA" w:rsidRDefault="0072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81E5" w14:textId="77777777" w:rsidR="00727DAA" w:rsidRDefault="00727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F5BD" w14:textId="77777777" w:rsidR="00727DAA" w:rsidRDefault="0072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ACFD" w14:textId="77777777" w:rsidR="00861A69" w:rsidRDefault="00861A69" w:rsidP="00727DAA">
      <w:r>
        <w:separator/>
      </w:r>
    </w:p>
  </w:footnote>
  <w:footnote w:type="continuationSeparator" w:id="0">
    <w:p w14:paraId="1882A707" w14:textId="77777777" w:rsidR="00861A69" w:rsidRDefault="00861A69" w:rsidP="0072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F375" w14:textId="5F3CE054" w:rsidR="00727DAA" w:rsidRDefault="00727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2442" w14:textId="3D76DCA5" w:rsidR="00727DAA" w:rsidRDefault="00727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6A2E" w14:textId="72270D79" w:rsidR="00727DAA" w:rsidRDefault="00727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43"/>
    <w:rsid w:val="001B150B"/>
    <w:rsid w:val="001E0F4B"/>
    <w:rsid w:val="002718ED"/>
    <w:rsid w:val="00387B6B"/>
    <w:rsid w:val="005763DC"/>
    <w:rsid w:val="00727DAA"/>
    <w:rsid w:val="0077159E"/>
    <w:rsid w:val="00861A69"/>
    <w:rsid w:val="00914543"/>
    <w:rsid w:val="00C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B5330"/>
  <w15:chartTrackingRefBased/>
  <w15:docId w15:val="{88B33F14-0064-3442-A03D-CB32CA86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AA"/>
  </w:style>
  <w:style w:type="paragraph" w:styleId="Footer">
    <w:name w:val="footer"/>
    <w:basedOn w:val="Normal"/>
    <w:link w:val="FooterChar"/>
    <w:uiPriority w:val="99"/>
    <w:unhideWhenUsed/>
    <w:rsid w:val="00727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AA"/>
  </w:style>
  <w:style w:type="character" w:styleId="Hyperlink">
    <w:name w:val="Hyperlink"/>
    <w:basedOn w:val="DefaultParagraphFont"/>
    <w:uiPriority w:val="99"/>
    <w:unhideWhenUsed/>
    <w:rsid w:val="00CF7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hester.ac.uk/study/international/visa-informatio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Bregazzi</dc:creator>
  <cp:keywords/>
  <dc:description/>
  <cp:lastModifiedBy>Elton Zhang</cp:lastModifiedBy>
  <cp:revision>6</cp:revision>
  <dcterms:created xsi:type="dcterms:W3CDTF">2021-07-09T11:59:00Z</dcterms:created>
  <dcterms:modified xsi:type="dcterms:W3CDTF">2021-07-14T05:05:00Z</dcterms:modified>
</cp:coreProperties>
</file>